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6F6F7" w14:textId="77777777" w:rsidR="00AC2652" w:rsidRPr="000624CA" w:rsidRDefault="00AC2652" w:rsidP="00AC2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BD5100" w14:textId="77777777" w:rsidR="00AC2652" w:rsidRPr="000624CA" w:rsidRDefault="00AC2652" w:rsidP="00AC26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624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Środki techniczne i organizacyjne, w tym środki techniczne i organizacyjne w celu zapewnienia bezpieczeństwa danych</w:t>
      </w:r>
    </w:p>
    <w:p w14:paraId="5DD93CB9" w14:textId="77777777" w:rsidR="00AC2652" w:rsidRPr="000624CA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FB693C" w14:textId="77777777" w:rsidR="00AC265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010F71" w14:textId="77777777" w:rsidR="00AC2652" w:rsidRPr="004B777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>Opis technicznych i organizacyjnych środków bezpieczeństwa wdrożonych przez Pr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zetwarzającego</w:t>
      </w: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tym wszelkie stosowne certyfikaty) w  celu zapewnienia odpowiedniego poziomu bezpieczeństwa, z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>uwzględnieniem charakteru, zakresu, kontekstu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> celu przetwarzania, a także ryzyka naruszenia praw i wolności osób fizycznych.</w:t>
      </w:r>
    </w:p>
    <w:p w14:paraId="24BA4A94" w14:textId="77777777" w:rsidR="00AC265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CBD228" w14:textId="77777777" w:rsidR="00AC265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1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przypadku zaznaczenia krzyżykiem wybranych pól, należy opisać konkretne środki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 i organizacyjne stosowane przez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Przetwarzającego</w:t>
      </w:r>
      <w:r w:rsidRPr="004B77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B49F976" w14:textId="77777777" w:rsidR="00AC2652" w:rsidRPr="004B777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B77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Środki techniczne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Pr="004B77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organizacyjne należy opisać szczegółowo, a nie w sposób ogólny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1FF3EECC" w14:textId="77777777" w:rsidR="00AC2652" w:rsidRDefault="00AC2652" w:rsidP="00AC2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1CD429" w14:textId="77777777" w:rsidR="00AC2652" w:rsidRDefault="00AC2652" w:rsidP="00AC2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410BF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umożliwiające </w:t>
      </w:r>
      <w:proofErr w:type="spellStart"/>
      <w:r w:rsidRPr="004B7772">
        <w:rPr>
          <w:rFonts w:ascii="Times New Roman" w:hAnsi="Times New Roman" w:cs="Times New Roman"/>
          <w:sz w:val="24"/>
          <w:szCs w:val="24"/>
        </w:rPr>
        <w:t>pseudonimizację</w:t>
      </w:r>
      <w:proofErr w:type="spellEnd"/>
      <w:r w:rsidRPr="004B7772">
        <w:rPr>
          <w:rFonts w:ascii="Times New Roman" w:hAnsi="Times New Roman" w:cs="Times New Roman"/>
          <w:sz w:val="24"/>
          <w:szCs w:val="24"/>
        </w:rPr>
        <w:t xml:space="preserve"> i szyfrowanie danych osobowych.  </w:t>
      </w:r>
    </w:p>
    <w:p w14:paraId="1C033FF0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……..………….………………………………………………………………………………………………….</w:t>
      </w:r>
    </w:p>
    <w:p w14:paraId="43B897C7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zdolność do ciągłego zapewnienia poufności, integralności, dostępności i odporności systemów i usług przetwarzania.</w:t>
      </w:r>
    </w:p>
    <w:p w14:paraId="1BA392F9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………………………………………………………………………………………………...…………………………………………………………………………………………….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6D4A2096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zdolność do szybkiego przywrócenia dostępności danych osobowych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772">
        <w:rPr>
          <w:rFonts w:ascii="Times New Roman" w:hAnsi="Times New Roman" w:cs="Times New Roman"/>
          <w:sz w:val="24"/>
          <w:szCs w:val="24"/>
        </w:rPr>
        <w:t>i dostępu do nich w razie incydentu fizycznego lub technicznego.</w:t>
      </w:r>
    </w:p>
    <w:p w14:paraId="4FD11B4B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………………...………………………………………………………………………….……………………</w:t>
      </w:r>
    </w:p>
    <w:p w14:paraId="2410EF61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Procesy umożliwiające regularne testowanie, mierzenie i ocenianie skuteczności środków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772">
        <w:rPr>
          <w:rFonts w:ascii="Times New Roman" w:hAnsi="Times New Roman" w:cs="Times New Roman"/>
          <w:sz w:val="24"/>
          <w:szCs w:val="24"/>
        </w:rPr>
        <w:t>technicznych i organizacyjnych mających zapewnić bezpieczeństwo przetwarzania.</w:t>
      </w:r>
    </w:p>
    <w:p w14:paraId="38BC1BA1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……………...…………………………………………………………………………………….……………</w:t>
      </w:r>
    </w:p>
    <w:p w14:paraId="237CBC97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umożliwiające identyfikację i autoryzację użytkowników.</w:t>
      </w:r>
    </w:p>
    <w:p w14:paraId="035BC32D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4B7772">
        <w:rPr>
          <w:rFonts w:ascii="Times New Roman" w:hAnsi="Times New Roman" w:cs="Times New Roman"/>
          <w:sz w:val="24"/>
          <w:szCs w:val="24"/>
        </w:rPr>
        <w:t>………..…………………………………………………………………………………………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772">
        <w:rPr>
          <w:rFonts w:ascii="Times New Roman" w:hAnsi="Times New Roman" w:cs="Times New Roman"/>
          <w:sz w:val="24"/>
          <w:szCs w:val="24"/>
        </w:rPr>
        <w:t>………</w:t>
      </w:r>
    </w:p>
    <w:p w14:paraId="725B5269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ochronę danych w czasie ich przekazywania.</w:t>
      </w:r>
    </w:p>
    <w:p w14:paraId="347587C6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772">
        <w:rPr>
          <w:rFonts w:ascii="Times New Roman" w:hAnsi="Times New Roman" w:cs="Times New Roman"/>
          <w:sz w:val="24"/>
          <w:szCs w:val="24"/>
        </w:rPr>
        <w:t>…...</w:t>
      </w:r>
    </w:p>
    <w:p w14:paraId="1BE673B3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72F1596A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ochronę danych w czasie ich przechowywania.</w:t>
      </w:r>
    </w:p>
    <w:p w14:paraId="30002AF9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772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………...………………………………………………………………………………………………</w:t>
      </w:r>
    </w:p>
    <w:p w14:paraId="117D68DA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służące zapewnieniu bezpieczeństwa fizycznego miejsc, w których przetwarzane są dane osobowe.</w:t>
      </w:r>
    </w:p>
    <w:p w14:paraId="132C373C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………...</w:t>
      </w:r>
    </w:p>
    <w:p w14:paraId="7CE599C4" w14:textId="044C2B22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…...…</w:t>
      </w:r>
    </w:p>
    <w:p w14:paraId="0F4901AC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umożliwiające rejestrowanie zdarzeń.</w:t>
      </w:r>
    </w:p>
    <w:p w14:paraId="7ED1D48F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4B7772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4B7772">
        <w:rPr>
          <w:rFonts w:ascii="Times New Roman" w:hAnsi="Times New Roman" w:cs="Times New Roman"/>
          <w:sz w:val="24"/>
          <w:szCs w:val="24"/>
        </w:rPr>
        <w:t>…...…………………………………………………………………………………………………….</w:t>
      </w:r>
    </w:p>
    <w:p w14:paraId="52D4712D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służące do konfiguracji systemu, w tym konfiguracji domyślnej.</w:t>
      </w:r>
    </w:p>
    <w:p w14:paraId="3B06B5AC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………...……………………………………………………………………………………….………</w:t>
      </w:r>
    </w:p>
    <w:p w14:paraId="0B7457A9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dotyczące zarządzania wewnętrznym systemem IT i bezpieczeństwem IT.</w:t>
      </w:r>
    </w:p>
    <w:p w14:paraId="0953AF83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6A80E225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dotyczące certyfikacji / zapewnienia jakości procesów i produktów.</w:t>
      </w:r>
    </w:p>
    <w:p w14:paraId="6D709010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1253A1DD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minimalizację danych.</w:t>
      </w:r>
    </w:p>
    <w:p w14:paraId="2D754C11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……………………………………………………………………………………………...………………………………………………………………………………………………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F3E52C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odpowiednią jakość danych.</w:t>
      </w:r>
    </w:p>
    <w:p w14:paraId="32AB76EB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………...……………………………………………………………………………………….………</w:t>
      </w:r>
    </w:p>
    <w:p w14:paraId="76FDD61B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ograniczone zatrzymywanie danych.</w:t>
      </w:r>
    </w:p>
    <w:p w14:paraId="030BC79E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…...………………………………………………………………………………………………………….</w:t>
      </w:r>
    </w:p>
    <w:p w14:paraId="75F5AAF9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zapewniające rozliczalność.</w:t>
      </w:r>
    </w:p>
    <w:p w14:paraId="6CAD0399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…………...………………………………………………………………………………………….……</w:t>
      </w:r>
    </w:p>
    <w:p w14:paraId="44700024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Środki umożliwiające przenoszenie danych i zapewnienie ich usuwania.</w:t>
      </w:r>
    </w:p>
    <w:p w14:paraId="17C22CCA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………...…………………………………………………………….…………………………………</w:t>
      </w:r>
    </w:p>
    <w:p w14:paraId="0F3CEE58" w14:textId="77777777" w:rsidR="00AC2652" w:rsidRPr="004B7772" w:rsidRDefault="00AC2652" w:rsidP="00AC265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Segoe UI Symbol" w:hAnsi="Segoe UI Symbol" w:cs="Segoe UI Symbol"/>
          <w:sz w:val="24"/>
          <w:szCs w:val="24"/>
        </w:rPr>
        <w:t>☐</w:t>
      </w:r>
      <w:r w:rsidRPr="004B7772">
        <w:rPr>
          <w:rFonts w:ascii="Times New Roman" w:hAnsi="Times New Roman" w:cs="Times New Roman"/>
          <w:sz w:val="24"/>
          <w:szCs w:val="24"/>
        </w:rPr>
        <w:t xml:space="preserve"> Inne środki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772">
        <w:rPr>
          <w:rFonts w:ascii="Times New Roman" w:hAnsi="Times New Roman" w:cs="Times New Roman"/>
          <w:sz w:val="24"/>
          <w:szCs w:val="24"/>
        </w:rPr>
        <w:t>(jakie?):</w:t>
      </w:r>
    </w:p>
    <w:p w14:paraId="2F9058D9" w14:textId="77777777" w:rsidR="00AC2652" w:rsidRPr="004B7772" w:rsidRDefault="00AC2652" w:rsidP="00AC2652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4B777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……………………………………………………………………………….……………………</w:t>
      </w:r>
    </w:p>
    <w:p w14:paraId="4FAD3D1F" w14:textId="77777777" w:rsidR="00AC2652" w:rsidRDefault="00AC2652" w:rsidP="00AC2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EA242" w14:textId="77777777" w:rsidR="00AC2652" w:rsidRPr="000624CA" w:rsidRDefault="00AC2652" w:rsidP="00AC2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4CA">
        <w:rPr>
          <w:rFonts w:ascii="Times New Roman" w:hAnsi="Times New Roman" w:cs="Times New Roman"/>
          <w:sz w:val="24"/>
          <w:szCs w:val="24"/>
        </w:rPr>
        <w:t xml:space="preserve">W przypadku przekazywania danych podmiotom </w:t>
      </w:r>
      <w:r w:rsidRPr="000624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przetwarzającym lub </w:t>
      </w:r>
      <w:proofErr w:type="spellStart"/>
      <w:r w:rsidRPr="000624CA">
        <w:rPr>
          <w:rFonts w:ascii="Times New Roman" w:eastAsia="Times New Roman" w:hAnsi="Times New Roman" w:cs="Times New Roman"/>
          <w:sz w:val="24"/>
          <w:szCs w:val="24"/>
          <w:lang w:eastAsia="pl-PL"/>
        </w:rPr>
        <w:t>podprzetwarzającym</w:t>
      </w:r>
      <w:proofErr w:type="spellEnd"/>
      <w:r w:rsidRPr="000624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624CA">
        <w:rPr>
          <w:rFonts w:ascii="Times New Roman" w:hAnsi="Times New Roman" w:cs="Times New Roman"/>
          <w:sz w:val="24"/>
          <w:szCs w:val="24"/>
        </w:rPr>
        <w:t xml:space="preserve">należy również opisać konkretne środki techniczne i organizacyjne, jakie powinien zastosować podmiot </w:t>
      </w:r>
      <w:r w:rsidRPr="000624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przetwarzający lub </w:t>
      </w:r>
      <w:proofErr w:type="spellStart"/>
      <w:r w:rsidRPr="000624CA">
        <w:rPr>
          <w:rFonts w:ascii="Times New Roman" w:eastAsia="Times New Roman" w:hAnsi="Times New Roman" w:cs="Times New Roman"/>
          <w:sz w:val="24"/>
          <w:szCs w:val="24"/>
          <w:lang w:eastAsia="pl-PL"/>
        </w:rPr>
        <w:t>podprzetwarzający</w:t>
      </w:r>
      <w:proofErr w:type="spellEnd"/>
      <w:r w:rsidRPr="000624CA">
        <w:rPr>
          <w:rFonts w:ascii="Times New Roman" w:hAnsi="Times New Roman" w:cs="Times New Roman"/>
          <w:sz w:val="24"/>
          <w:szCs w:val="24"/>
        </w:rPr>
        <w:t>, aby móc udzielić pomocy Administratorowi.</w:t>
      </w:r>
    </w:p>
    <w:p w14:paraId="00738935" w14:textId="77777777" w:rsidR="00AC2652" w:rsidRPr="000624CA" w:rsidRDefault="00AC2652" w:rsidP="00AC26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377D0" w14:textId="77777777" w:rsidR="00AC2652" w:rsidRDefault="00AC2652" w:rsidP="00AC2652"/>
    <w:p w14:paraId="6143223E" w14:textId="77777777" w:rsidR="00DE432B" w:rsidRDefault="00DE432B"/>
    <w:sectPr w:rsidR="00DE432B" w:rsidSect="00AC2652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0E15" w14:textId="77777777" w:rsidR="00AC2652" w:rsidRDefault="00AC2652" w:rsidP="00AC2652">
      <w:pPr>
        <w:spacing w:after="0" w:line="240" w:lineRule="auto"/>
      </w:pPr>
      <w:r>
        <w:separator/>
      </w:r>
    </w:p>
  </w:endnote>
  <w:endnote w:type="continuationSeparator" w:id="0">
    <w:p w14:paraId="6ED79CE1" w14:textId="77777777" w:rsidR="00AC2652" w:rsidRDefault="00AC2652" w:rsidP="00AC2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6998B" w14:textId="77777777" w:rsidR="00AC2652" w:rsidRDefault="00AC2652" w:rsidP="00AC2652">
      <w:pPr>
        <w:spacing w:after="0" w:line="240" w:lineRule="auto"/>
      </w:pPr>
      <w:r>
        <w:separator/>
      </w:r>
    </w:p>
  </w:footnote>
  <w:footnote w:type="continuationSeparator" w:id="0">
    <w:p w14:paraId="351C7C60" w14:textId="77777777" w:rsidR="00AC2652" w:rsidRDefault="00AC2652" w:rsidP="00AC2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F484" w14:textId="77777777" w:rsidR="00AC2652" w:rsidRPr="000624CA" w:rsidRDefault="00AC2652" w:rsidP="00AC2652">
    <w:pPr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  <w:r w:rsidRPr="000624CA">
      <w:rPr>
        <w:rFonts w:ascii="Times New Roman" w:hAnsi="Times New Roman" w:cs="Times New Roman"/>
        <w:b/>
        <w:bCs/>
        <w:sz w:val="24"/>
        <w:szCs w:val="24"/>
      </w:rPr>
      <w:t xml:space="preserve">Załącznik nr 1 do umowy powierzenia przetwarzania danych osobowych </w:t>
    </w:r>
  </w:p>
  <w:p w14:paraId="41E83529" w14:textId="77777777" w:rsidR="00AC2652" w:rsidRPr="000624CA" w:rsidRDefault="00AC2652" w:rsidP="00AC2652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0624CA">
      <w:rPr>
        <w:rFonts w:ascii="Times New Roman" w:hAnsi="Times New Roman" w:cs="Times New Roman"/>
        <w:sz w:val="24"/>
        <w:szCs w:val="24"/>
      </w:rPr>
      <w:t xml:space="preserve"> – Lista stosowanych przez Przetwarzającego zabezpieczeń.</w:t>
    </w:r>
  </w:p>
  <w:p w14:paraId="3556DB34" w14:textId="77777777" w:rsidR="00AC2652" w:rsidRPr="00AC2652" w:rsidRDefault="00AC2652" w:rsidP="00AC26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1B13"/>
    <w:multiLevelType w:val="hybridMultilevel"/>
    <w:tmpl w:val="BB8A20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3481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10"/>
    <w:rsid w:val="004703AD"/>
    <w:rsid w:val="00840C10"/>
    <w:rsid w:val="00AC2652"/>
    <w:rsid w:val="00C00D3D"/>
    <w:rsid w:val="00D95BD7"/>
    <w:rsid w:val="00D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0AD9"/>
  <w15:chartTrackingRefBased/>
  <w15:docId w15:val="{B5831A66-3668-44D3-9D3C-FA5930E7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652"/>
  </w:style>
  <w:style w:type="paragraph" w:styleId="Nagwek1">
    <w:name w:val="heading 1"/>
    <w:basedOn w:val="Normalny"/>
    <w:next w:val="Normalny"/>
    <w:link w:val="Nagwek1Znak"/>
    <w:uiPriority w:val="9"/>
    <w:qFormat/>
    <w:rsid w:val="00840C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C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C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C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C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C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C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C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C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C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C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C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C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C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C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C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C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C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C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C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C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C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C1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40C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C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C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C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C1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AC2652"/>
  </w:style>
  <w:style w:type="paragraph" w:styleId="Nagwek">
    <w:name w:val="header"/>
    <w:basedOn w:val="Normalny"/>
    <w:link w:val="NagwekZnak"/>
    <w:uiPriority w:val="99"/>
    <w:unhideWhenUsed/>
    <w:rsid w:val="00AC2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652"/>
  </w:style>
  <w:style w:type="paragraph" w:styleId="Stopka">
    <w:name w:val="footer"/>
    <w:basedOn w:val="Normalny"/>
    <w:link w:val="StopkaZnak"/>
    <w:uiPriority w:val="99"/>
    <w:unhideWhenUsed/>
    <w:rsid w:val="00AC26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Czaban</dc:creator>
  <cp:keywords/>
  <dc:description/>
  <cp:lastModifiedBy>Joanna Czaban</cp:lastModifiedBy>
  <cp:revision>2</cp:revision>
  <dcterms:created xsi:type="dcterms:W3CDTF">2025-09-15T10:25:00Z</dcterms:created>
  <dcterms:modified xsi:type="dcterms:W3CDTF">2025-09-15T10:26:00Z</dcterms:modified>
</cp:coreProperties>
</file>